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beforeLines="-2147483648" w:line="240" w:lineRule="auto"/>
        <w:ind w:firstLine="0" w:firstLineChars="0"/>
        <w:jc w:val="center"/>
        <w:rPr>
          <w:rFonts w:ascii="宋体" w:hAnsi="宋体" w:eastAsia="宋体" w:cs="Times New Roman"/>
          <w:b/>
          <w:sz w:val="36"/>
          <w:szCs w:val="36"/>
        </w:rPr>
      </w:pPr>
      <w:bookmarkStart w:id="0" w:name="_GoBack"/>
      <w:r>
        <w:rPr>
          <w:rFonts w:hint="eastAsia" w:ascii="宋体" w:hAnsi="宋体" w:eastAsia="宋体" w:cs="Times New Roman"/>
          <w:b/>
          <w:sz w:val="36"/>
          <w:szCs w:val="36"/>
          <w:lang w:eastAsia="zh-CN"/>
        </w:rPr>
        <w:t>临沂金港精细化工有限公司</w:t>
      </w:r>
      <w:bookmarkEnd w:id="0"/>
      <w:r>
        <w:rPr>
          <w:rFonts w:hint="eastAsia" w:ascii="宋体" w:hAnsi="宋体" w:eastAsia="宋体" w:cs="Times New Roman"/>
          <w:b/>
          <w:sz w:val="36"/>
          <w:szCs w:val="36"/>
        </w:rPr>
        <w:t>清洁生产结果公示</w:t>
      </w:r>
    </w:p>
    <w:p>
      <w:pPr>
        <w:adjustRightInd w:val="0"/>
        <w:snapToGrid w:val="0"/>
        <w:spacing w:before="156" w:beforeLines="50"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临沂金港精细化工有限公司</w:t>
      </w:r>
      <w:r>
        <w:rPr>
          <w:rFonts w:hint="default" w:ascii="Times New Roman" w:hAnsi="Times New Roman" w:eastAsia="宋体" w:cs="Times New Roman"/>
          <w:sz w:val="24"/>
          <w:szCs w:val="24"/>
          <w:lang w:val="en-US" w:eastAsia="zh-CN"/>
        </w:rPr>
        <w:t>成立于201</w:t>
      </w:r>
      <w:r>
        <w:rPr>
          <w:rFonts w:hint="eastAsia" w:ascii="Times New Roman" w:hAnsi="Times New Roman" w:eastAsia="宋体" w:cs="Times New Roman"/>
          <w:sz w:val="24"/>
          <w:szCs w:val="24"/>
          <w:lang w:val="en-US" w:eastAsia="zh-CN"/>
        </w:rPr>
        <w:t>0</w:t>
      </w:r>
      <w:r>
        <w:rPr>
          <w:rFonts w:hint="default" w:ascii="Times New Roman" w:hAnsi="Times New Roman" w:eastAsia="宋体" w:cs="Times New Roman"/>
          <w:sz w:val="24"/>
          <w:szCs w:val="24"/>
          <w:lang w:val="en-US" w:eastAsia="zh-CN"/>
        </w:rPr>
        <w:t>年，是一家</w:t>
      </w:r>
      <w:r>
        <w:rPr>
          <w:rFonts w:hint="eastAsia" w:ascii="Times New Roman" w:hAnsi="Times New Roman" w:eastAsia="宋体" w:cs="Times New Roman"/>
          <w:sz w:val="24"/>
          <w:szCs w:val="24"/>
          <w:lang w:val="en-US" w:eastAsia="zh-CN"/>
        </w:rPr>
        <w:t>从事压敏胶</w:t>
      </w:r>
      <w:r>
        <w:rPr>
          <w:rFonts w:hint="default" w:ascii="Times New Roman" w:hAnsi="Times New Roman" w:eastAsia="宋体" w:cs="Times New Roman"/>
          <w:sz w:val="24"/>
          <w:szCs w:val="24"/>
          <w:lang w:val="en-US" w:eastAsia="zh-CN"/>
        </w:rPr>
        <w:t>生产</w:t>
      </w:r>
      <w:r>
        <w:rPr>
          <w:rFonts w:hint="eastAsia" w:ascii="Times New Roman" w:hAnsi="Times New Roman" w:eastAsia="宋体" w:cs="Times New Roman"/>
          <w:sz w:val="24"/>
          <w:szCs w:val="24"/>
          <w:lang w:val="en-US" w:eastAsia="zh-CN"/>
        </w:rPr>
        <w:t>的</w:t>
      </w:r>
      <w:r>
        <w:rPr>
          <w:rFonts w:hint="default" w:ascii="Times New Roman" w:hAnsi="Times New Roman" w:eastAsia="宋体" w:cs="Times New Roman"/>
          <w:sz w:val="24"/>
          <w:szCs w:val="24"/>
          <w:lang w:val="en-US" w:eastAsia="zh-CN"/>
        </w:rPr>
        <w:t>企业，</w:t>
      </w:r>
      <w:r>
        <w:rPr>
          <w:rFonts w:hint="eastAsia" w:ascii="Times New Roman" w:hAnsi="Times New Roman" w:eastAsia="宋体" w:cs="Times New Roman"/>
          <w:sz w:val="24"/>
          <w:szCs w:val="24"/>
          <w:lang w:val="en-US" w:eastAsia="zh-CN"/>
        </w:rPr>
        <w:t>公司采用甲苯、甲醇、醋酸乙酯、醋酸乙烯等生产压敏胶，设计年生产1万吨压敏胶、双面胶5000万平方米。因双面胶生产线尚未建设，2020年实际生产压敏胶3150吨。</w:t>
      </w:r>
    </w:p>
    <w:p>
      <w:pPr>
        <w:adjustRightInd w:val="0"/>
        <w:snapToGrid w:val="0"/>
        <w:spacing w:before="156" w:beforeLines="50" w:line="360" w:lineRule="auto"/>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临沂金港精细化工有限公司位于</w:t>
      </w:r>
      <w:r>
        <w:rPr>
          <w:rFonts w:hint="default" w:ascii="Times New Roman" w:hAnsi="Times New Roman" w:eastAsia="宋体" w:cs="Times New Roman"/>
          <w:sz w:val="24"/>
          <w:szCs w:val="24"/>
          <w:lang w:val="en-US" w:eastAsia="zh-CN"/>
        </w:rPr>
        <w:t>山东省临沂市莒南县团林镇南唐家楼南700m处，楼碑石路东侧，临沂临港产业区绿色化学产业园区内。公司现有职工</w:t>
      </w:r>
      <w:r>
        <w:rPr>
          <w:rFonts w:hint="eastAsia" w:ascii="Times New Roman" w:hAnsi="Times New Roman" w:eastAsia="宋体" w:cs="Times New Roman"/>
          <w:sz w:val="24"/>
          <w:szCs w:val="24"/>
          <w:lang w:val="en-US" w:eastAsia="zh-CN"/>
        </w:rPr>
        <w:t>12</w:t>
      </w:r>
      <w:r>
        <w:rPr>
          <w:rFonts w:hint="default" w:ascii="Times New Roman" w:hAnsi="Times New Roman" w:eastAsia="宋体" w:cs="Times New Roman"/>
          <w:sz w:val="24"/>
          <w:szCs w:val="24"/>
          <w:lang w:val="en-US" w:eastAsia="zh-CN"/>
        </w:rPr>
        <w:t>人，其中技术人员</w:t>
      </w:r>
      <w:r>
        <w:rPr>
          <w:rFonts w:hint="eastAsia"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lang w:val="en-US" w:eastAsia="zh-CN"/>
        </w:rPr>
        <w:t>人。</w:t>
      </w:r>
    </w:p>
    <w:p>
      <w:pPr>
        <w:keepNext w:val="0"/>
        <w:keepLines w:val="0"/>
        <w:pageBreakBefore w:val="0"/>
        <w:widowControl w:val="0"/>
        <w:kinsoku/>
        <w:wordWrap/>
        <w:overflowPunct/>
        <w:topLinePunct w:val="0"/>
        <w:autoSpaceDE/>
        <w:autoSpaceDN/>
        <w:bidi w:val="0"/>
        <w:adjustRightInd w:val="0"/>
        <w:snapToGrid w:val="0"/>
        <w:spacing w:beforeLines="0" w:line="360" w:lineRule="auto"/>
        <w:ind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临沂金港精细化工有限公司《压敏胶及双面胶带生产项目环境影响报告书》于2011年5月31日得到了原临沂市环境保护局的批复（临环发</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2011</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85</w:t>
      </w:r>
      <w:r>
        <w:rPr>
          <w:rFonts w:hint="default" w:ascii="Times New Roman" w:hAnsi="Times New Roman" w:eastAsia="宋体" w:cs="Times New Roman"/>
          <w:sz w:val="24"/>
          <w:szCs w:val="24"/>
          <w:lang w:val="en-US" w:eastAsia="zh-CN"/>
        </w:rPr>
        <w:t>号</w:t>
      </w:r>
      <w:r>
        <w:rPr>
          <w:rFonts w:hint="eastAsia" w:ascii="Times New Roman" w:hAnsi="Times New Roman" w:eastAsia="宋体" w:cs="Times New Roman"/>
          <w:sz w:val="24"/>
          <w:szCs w:val="24"/>
          <w:lang w:val="en-US" w:eastAsia="zh-CN"/>
        </w:rPr>
        <w:t>）。公司年产1万吨压敏胶项目于2014年1月建成。2014年4月“年产1万吨压敏胶项目”顺利通过了竣工环境保护验收（临环验[2014]40号）。</w:t>
      </w:r>
    </w:p>
    <w:p>
      <w:pPr>
        <w:keepNext w:val="0"/>
        <w:keepLines w:val="0"/>
        <w:pageBreakBefore w:val="0"/>
        <w:widowControl w:val="0"/>
        <w:kinsoku/>
        <w:wordWrap/>
        <w:overflowPunct/>
        <w:topLinePunct w:val="0"/>
        <w:autoSpaceDE/>
        <w:autoSpaceDN/>
        <w:bidi w:val="0"/>
        <w:adjustRightInd w:val="0"/>
        <w:snapToGrid w:val="0"/>
        <w:spacing w:beforeLines="0" w:line="360" w:lineRule="auto"/>
        <w:ind w:firstLine="482" w:firstLineChars="200"/>
        <w:jc w:val="center"/>
        <w:textAlignment w:val="auto"/>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u w:val="none"/>
          <w14:textFill>
            <w14:solidFill>
              <w14:schemeClr w14:val="tx1"/>
            </w14:solidFill>
          </w14:textFill>
        </w:rPr>
        <w:t>表</w:t>
      </w:r>
      <w:r>
        <w:rPr>
          <w:rFonts w:hint="default" w:ascii="Times New Roman" w:hAnsi="Times New Roman" w:eastAsia="宋体" w:cs="Times New Roman"/>
          <w:b/>
          <w:bCs w:val="0"/>
          <w:color w:val="000000" w:themeColor="text1"/>
          <w:sz w:val="24"/>
          <w:szCs w:val="24"/>
          <w:u w:val="none"/>
          <w:lang w:val="en-US" w:eastAsia="zh-CN"/>
          <w14:textFill>
            <w14:solidFill>
              <w14:schemeClr w14:val="tx1"/>
            </w14:solidFill>
          </w14:textFill>
        </w:rPr>
        <w:t>1</w:t>
      </w:r>
      <w:r>
        <w:rPr>
          <w:rFonts w:hint="default" w:ascii="Times New Roman" w:hAnsi="Times New Roman" w:eastAsia="宋体" w:cs="Times New Roman"/>
          <w:b/>
          <w:bCs w:val="0"/>
          <w:color w:val="000000" w:themeColor="text1"/>
          <w:sz w:val="24"/>
          <w:szCs w:val="24"/>
          <w:u w:val="none"/>
          <w14:textFill>
            <w14:solidFill>
              <w14:schemeClr w14:val="tx1"/>
            </w14:solidFill>
          </w14:textFill>
        </w:rPr>
        <w:t xml:space="preserve"> </w:t>
      </w:r>
      <w:r>
        <w:rPr>
          <w:rFonts w:hint="default" w:ascii="Times New Roman" w:hAnsi="Times New Roman" w:eastAsia="宋体" w:cs="Times New Roman"/>
          <w:b/>
          <w:bCs w:val="0"/>
          <w:color w:val="000000" w:themeColor="text1"/>
          <w:sz w:val="24"/>
          <w:szCs w:val="24"/>
          <w:u w:val="none"/>
          <w:lang w:val="en-US" w:eastAsia="zh-CN"/>
          <w14:textFill>
            <w14:solidFill>
              <w14:schemeClr w14:val="tx1"/>
            </w14:solidFill>
          </w14:textFill>
        </w:rPr>
        <w:t>公司</w:t>
      </w:r>
      <w:r>
        <w:rPr>
          <w:rFonts w:hint="default" w:ascii="Times New Roman" w:hAnsi="Times New Roman" w:eastAsia="宋体" w:cs="Times New Roman"/>
          <w:b/>
          <w:bCs w:val="0"/>
          <w:color w:val="000000" w:themeColor="text1"/>
          <w:sz w:val="24"/>
          <w:szCs w:val="24"/>
          <w:u w:val="none"/>
          <w14:textFill>
            <w14:solidFill>
              <w14:schemeClr w14:val="tx1"/>
            </w14:solidFill>
          </w14:textFill>
        </w:rPr>
        <w:t>20</w:t>
      </w:r>
      <w:r>
        <w:rPr>
          <w:rFonts w:hint="default" w:ascii="Times New Roman" w:hAnsi="Times New Roman" w:eastAsia="宋体" w:cs="Times New Roman"/>
          <w:b/>
          <w:bCs w:val="0"/>
          <w:color w:val="000000" w:themeColor="text1"/>
          <w:sz w:val="24"/>
          <w:szCs w:val="24"/>
          <w:u w:val="none"/>
          <w:lang w:val="en-US" w:eastAsia="zh-CN"/>
          <w14:textFill>
            <w14:solidFill>
              <w14:schemeClr w14:val="tx1"/>
            </w14:solidFill>
          </w14:textFill>
        </w:rPr>
        <w:t>20</w:t>
      </w:r>
      <w:r>
        <w:rPr>
          <w:rFonts w:hint="default" w:ascii="Times New Roman" w:hAnsi="Times New Roman" w:eastAsia="宋体" w:cs="Times New Roman"/>
          <w:b/>
          <w:bCs w:val="0"/>
          <w:color w:val="000000" w:themeColor="text1"/>
          <w:sz w:val="24"/>
          <w:szCs w:val="24"/>
          <w:u w:val="none"/>
          <w14:textFill>
            <w14:solidFill>
              <w14:schemeClr w14:val="tx1"/>
            </w14:solidFill>
          </w14:textFill>
        </w:rPr>
        <w:t>年基本情况表</w:t>
      </w:r>
    </w:p>
    <w:tbl>
      <w:tblPr>
        <w:tblStyle w:val="3"/>
        <w:tblW w:w="0" w:type="auto"/>
        <w:tblInd w:w="0"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7125" w:hRule="atLeast"/>
        </w:trPr>
        <w:tc>
          <w:tcPr>
            <w:tcW w:w="9066"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beforeLines="-2147483648" w:line="420" w:lineRule="exact"/>
              <w:ind w:firstLine="210" w:firstLineChars="100"/>
              <w:textAlignment w:val="auto"/>
              <w:rPr>
                <w:rFonts w:hint="default" w:ascii="Times New Roman" w:hAnsi="Times New Roman" w:eastAsia="宋体" w:cs="Times New Roman"/>
                <w:color w:val="000000" w:themeColor="text1"/>
                <w:sz w:val="21"/>
                <w:szCs w:val="24"/>
                <w:u w:val="single"/>
                <w:lang w:eastAsia="zh-CN"/>
                <w14:textFill>
                  <w14:solidFill>
                    <w14:schemeClr w14:val="tx1"/>
                  </w14:solidFill>
                </w14:textFill>
              </w:rPr>
            </w:pPr>
            <w:r>
              <w:rPr>
                <w:rFonts w:hint="default" w:ascii="Times New Roman" w:hAnsi="Times New Roman" w:eastAsia="宋体" w:cs="Times New Roman"/>
                <w:color w:val="000000" w:themeColor="text1"/>
                <w:sz w:val="21"/>
                <w:szCs w:val="24"/>
                <w14:textFill>
                  <w14:solidFill>
                    <w14:schemeClr w14:val="tx1"/>
                  </w14:solidFill>
                </w14:textFill>
              </w:rPr>
              <w:t>企业名称：</w:t>
            </w:r>
            <w:r>
              <w:rPr>
                <w:rFonts w:hint="default" w:ascii="Times New Roman" w:hAnsi="Times New Roman" w:eastAsia="宋体" w:cs="Times New Roman"/>
                <w:color w:val="000000" w:themeColor="text1"/>
                <w:sz w:val="21"/>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1"/>
                <w:szCs w:val="24"/>
                <w:u w:val="single"/>
                <w:lang w:eastAsia="zh-CN"/>
                <w14:textFill>
                  <w14:solidFill>
                    <w14:schemeClr w14:val="tx1"/>
                  </w14:solidFill>
                </w14:textFill>
              </w:rPr>
              <w:t>临沂金港精细化工有限公司</w:t>
            </w:r>
            <w:r>
              <w:rPr>
                <w:rFonts w:hint="default" w:ascii="Times New Roman" w:hAnsi="Times New Roman" w:eastAsia="宋体" w:cs="Times New Roman"/>
                <w:color w:val="000000" w:themeColor="text1"/>
                <w:sz w:val="21"/>
                <w:szCs w:val="24"/>
                <w:u w:val="single"/>
                <w14:textFill>
                  <w14:solidFill>
                    <w14:schemeClr w14:val="tx1"/>
                  </w14:solidFill>
                </w14:textFill>
              </w:rPr>
              <w:t xml:space="preserve">   </w:t>
            </w:r>
            <w:r>
              <w:rPr>
                <w:rFonts w:hint="default" w:ascii="Times New Roman" w:hAnsi="Times New Roman" w:eastAsia="宋体" w:cs="Times New Roman"/>
                <w:color w:val="000000" w:themeColor="text1"/>
                <w:sz w:val="21"/>
                <w:szCs w:val="24"/>
                <w14:textFill>
                  <w14:solidFill>
                    <w14:schemeClr w14:val="tx1"/>
                  </w14:solidFill>
                </w14:textFill>
              </w:rPr>
              <w:t xml:space="preserve">     所属行业：</w:t>
            </w:r>
            <w:r>
              <w:rPr>
                <w:rFonts w:hint="default" w:ascii="Times New Roman" w:hAnsi="Times New Roman" w:eastAsia="宋体" w:cs="Times New Roman"/>
                <w:color w:val="000000" w:themeColor="text1"/>
                <w:sz w:val="21"/>
                <w:szCs w:val="24"/>
                <w:u w:val="single"/>
                <w:lang w:eastAsia="zh-CN"/>
                <w14:textFill>
                  <w14:solidFill>
                    <w14:schemeClr w14:val="tx1"/>
                  </w14:solidFill>
                </w14:textFill>
              </w:rPr>
              <w:t>C266</w:t>
            </w:r>
            <w:r>
              <w:rPr>
                <w:rFonts w:hint="eastAsia" w:ascii="Times New Roman" w:hAnsi="Times New Roman" w:eastAsia="宋体" w:cs="Times New Roman"/>
                <w:color w:val="000000" w:themeColor="text1"/>
                <w:sz w:val="21"/>
                <w:szCs w:val="24"/>
                <w:u w:val="single"/>
                <w:lang w:val="en-US" w:eastAsia="zh-CN"/>
                <w14:textFill>
                  <w14:solidFill>
                    <w14:schemeClr w14:val="tx1"/>
                  </w14:solidFill>
                </w14:textFill>
              </w:rPr>
              <w:t>9其他专用化学产品制造</w:t>
            </w:r>
          </w:p>
          <w:p>
            <w:pPr>
              <w:keepNext w:val="0"/>
              <w:keepLines w:val="0"/>
              <w:pageBreakBefore w:val="0"/>
              <w:widowControl w:val="0"/>
              <w:kinsoku/>
              <w:wordWrap/>
              <w:overflowPunct/>
              <w:topLinePunct w:val="0"/>
              <w:autoSpaceDE/>
              <w:autoSpaceDN/>
              <w:bidi w:val="0"/>
              <w:adjustRightInd/>
              <w:snapToGrid/>
              <w:spacing w:beforeLines="-2147483648" w:line="420" w:lineRule="exact"/>
              <w:ind w:firstLine="210" w:firstLineChars="100"/>
              <w:textAlignment w:val="auto"/>
              <w:rPr>
                <w:rFonts w:hint="default" w:ascii="Times New Roman" w:hAnsi="Times New Roman" w:eastAsia="宋体" w:cs="Times New Roman"/>
                <w:color w:val="000000" w:themeColor="text1"/>
                <w:sz w:val="21"/>
                <w:szCs w:val="24"/>
                <w:u w:val="single"/>
                <w14:textFill>
                  <w14:solidFill>
                    <w14:schemeClr w14:val="tx1"/>
                  </w14:solidFill>
                </w14:textFill>
              </w:rPr>
            </w:pPr>
            <w:r>
              <w:rPr>
                <w:rFonts w:hint="default" w:ascii="Times New Roman" w:hAnsi="Times New Roman" w:eastAsia="宋体" w:cs="Times New Roman"/>
                <w:color w:val="000000" w:themeColor="text1"/>
                <w:sz w:val="21"/>
                <w:szCs w:val="24"/>
                <w14:textFill>
                  <w14:solidFill>
                    <w14:schemeClr w14:val="tx1"/>
                  </w14:solidFill>
                </w14:textFill>
              </w:rPr>
              <w:t>企业类型：</w:t>
            </w:r>
            <w:r>
              <w:rPr>
                <w:rFonts w:hint="default" w:ascii="Times New Roman" w:hAnsi="Times New Roman" w:eastAsia="宋体" w:cs="Times New Roman"/>
                <w:color w:val="000000" w:themeColor="text1"/>
                <w:sz w:val="21"/>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1"/>
                <w:szCs w:val="24"/>
                <w:u w:val="single"/>
                <w:lang w:val="en-US" w:eastAsia="zh-CN"/>
                <w14:textFill>
                  <w14:solidFill>
                    <w14:schemeClr w14:val="tx1"/>
                  </w14:solidFill>
                </w14:textFill>
              </w:rPr>
              <w:t>私营企业</w:t>
            </w:r>
            <w:r>
              <w:rPr>
                <w:rFonts w:hint="default" w:ascii="Times New Roman" w:hAnsi="Times New Roman" w:eastAsia="宋体" w:cs="Times New Roman"/>
                <w:color w:val="000000" w:themeColor="text1"/>
                <w:sz w:val="21"/>
                <w:szCs w:val="24"/>
                <w:u w:val="single"/>
                <w14:textFill>
                  <w14:solidFill>
                    <w14:schemeClr w14:val="tx1"/>
                  </w14:solidFill>
                </w14:textFill>
              </w:rPr>
              <w:t xml:space="preserve">   </w:t>
            </w:r>
            <w:r>
              <w:rPr>
                <w:rFonts w:hint="default" w:ascii="Times New Roman" w:hAnsi="Times New Roman" w:eastAsia="宋体" w:cs="Times New Roman"/>
                <w:color w:val="000000" w:themeColor="text1"/>
                <w:sz w:val="21"/>
                <w:szCs w:val="24"/>
                <w14:textFill>
                  <w14:solidFill>
                    <w14:schemeClr w14:val="tx1"/>
                  </w14:solidFill>
                </w14:textFill>
              </w:rPr>
              <w:t xml:space="preserve">             法人代表：</w:t>
            </w:r>
            <w:r>
              <w:rPr>
                <w:rFonts w:hint="default" w:ascii="Times New Roman" w:hAnsi="Times New Roman" w:eastAsia="宋体" w:cs="Times New Roman"/>
                <w:color w:val="000000" w:themeColor="text1"/>
                <w:sz w:val="21"/>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1"/>
                <w:szCs w:val="24"/>
                <w:u w:val="single"/>
                <w:lang w:val="en-US" w:eastAsia="zh-CN"/>
                <w14:textFill>
                  <w14:solidFill>
                    <w14:schemeClr w14:val="tx1"/>
                  </w14:solidFill>
                </w14:textFill>
              </w:rPr>
              <w:t>何兆锋</w:t>
            </w:r>
            <w:r>
              <w:rPr>
                <w:rFonts w:hint="default" w:ascii="Times New Roman" w:hAnsi="Times New Roman" w:eastAsia="宋体" w:cs="Times New Roman"/>
                <w:color w:val="000000" w:themeColor="text1"/>
                <w:sz w:val="21"/>
                <w:szCs w:val="24"/>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Lines="-2147483648" w:line="420" w:lineRule="exact"/>
              <w:ind w:firstLine="210" w:firstLineChars="100"/>
              <w:textAlignment w:val="auto"/>
              <w:rPr>
                <w:rFonts w:hint="default" w:ascii="Times New Roman" w:hAnsi="Times New Roman" w:eastAsia="宋体" w:cs="Times New Roman"/>
                <w:color w:val="000000" w:themeColor="text1"/>
                <w:sz w:val="21"/>
                <w:szCs w:val="24"/>
                <w14:textFill>
                  <w14:solidFill>
                    <w14:schemeClr w14:val="tx1"/>
                  </w14:solidFill>
                </w14:textFill>
              </w:rPr>
            </w:pPr>
            <w:r>
              <w:rPr>
                <w:rFonts w:hint="default" w:ascii="Times New Roman" w:hAnsi="Times New Roman" w:eastAsia="宋体" w:cs="Times New Roman"/>
                <w:color w:val="000000" w:themeColor="text1"/>
                <w:sz w:val="21"/>
                <w:szCs w:val="24"/>
                <w14:textFill>
                  <w14:solidFill>
                    <w14:schemeClr w14:val="tx1"/>
                  </w14:solidFill>
                </w14:textFill>
              </w:rPr>
              <w:t>地址及邮政编码：</w:t>
            </w:r>
            <w:r>
              <w:rPr>
                <w:rFonts w:hint="eastAsia" w:ascii="Times New Roman" w:hAnsi="Times New Roman" w:eastAsia="宋体" w:cs="Times New Roman"/>
                <w:color w:val="000000" w:themeColor="text1"/>
                <w:sz w:val="21"/>
                <w:szCs w:val="24"/>
                <w:u w:val="single"/>
                <w:lang w:val="en-US" w:eastAsia="zh-CN"/>
                <w14:textFill>
                  <w14:solidFill>
                    <w14:schemeClr w14:val="tx1"/>
                  </w14:solidFill>
                </w14:textFill>
              </w:rPr>
              <w:t>山东省临沂市莒南县团林镇南唐家楼南700m处</w:t>
            </w:r>
          </w:p>
          <w:p>
            <w:pPr>
              <w:keepNext w:val="0"/>
              <w:keepLines w:val="0"/>
              <w:pageBreakBefore w:val="0"/>
              <w:widowControl w:val="0"/>
              <w:kinsoku/>
              <w:wordWrap/>
              <w:overflowPunct/>
              <w:topLinePunct w:val="0"/>
              <w:autoSpaceDE/>
              <w:autoSpaceDN/>
              <w:bidi w:val="0"/>
              <w:adjustRightInd/>
              <w:snapToGrid/>
              <w:spacing w:beforeLines="-2147483648" w:line="420" w:lineRule="exact"/>
              <w:ind w:firstLine="210" w:firstLineChars="100"/>
              <w:textAlignment w:val="auto"/>
              <w:rPr>
                <w:rFonts w:hint="default" w:ascii="Times New Roman" w:hAnsi="Times New Roman" w:eastAsia="宋体" w:cs="Times New Roman"/>
                <w:color w:val="000000" w:themeColor="text1"/>
                <w:sz w:val="21"/>
                <w:szCs w:val="24"/>
                <w:u w:val="single"/>
                <w14:textFill>
                  <w14:solidFill>
                    <w14:schemeClr w14:val="tx1"/>
                  </w14:solidFill>
                </w14:textFill>
              </w:rPr>
            </w:pPr>
            <w:r>
              <w:rPr>
                <w:rFonts w:hint="default" w:ascii="Times New Roman" w:hAnsi="Times New Roman" w:eastAsia="宋体" w:cs="Times New Roman"/>
                <w:color w:val="000000" w:themeColor="text1"/>
                <w:sz w:val="21"/>
                <w:szCs w:val="24"/>
                <w:lang w:val="en-US" w:eastAsia="zh-CN"/>
                <w14:textFill>
                  <w14:solidFill>
                    <w14:schemeClr w14:val="tx1"/>
                  </w14:solidFill>
                </w14:textFill>
              </w:rPr>
              <w:t>联系电话</w:t>
            </w:r>
            <w:r>
              <w:rPr>
                <w:rFonts w:hint="default" w:ascii="Times New Roman" w:hAnsi="Times New Roman" w:eastAsia="宋体" w:cs="Times New Roman"/>
                <w:color w:val="000000" w:themeColor="text1"/>
                <w:sz w:val="21"/>
                <w:szCs w:val="24"/>
                <w14:textFill>
                  <w14:solidFill>
                    <w14:schemeClr w14:val="tx1"/>
                  </w14:solidFill>
                </w14:textFill>
              </w:rPr>
              <w:t>：</w:t>
            </w:r>
            <w:r>
              <w:rPr>
                <w:rFonts w:hint="default" w:ascii="Times New Roman" w:hAnsi="Times New Roman" w:eastAsia="宋体" w:cs="Times New Roman"/>
                <w:color w:val="000000" w:themeColor="text1"/>
                <w:sz w:val="21"/>
                <w:szCs w:val="24"/>
                <w:u w:val="single"/>
                <w14:textFill>
                  <w14:solidFill>
                    <w14:schemeClr w14:val="tx1"/>
                  </w14:solidFill>
                </w14:textFill>
              </w:rPr>
              <w:t xml:space="preserve"> </w:t>
            </w:r>
            <w:r>
              <w:rPr>
                <w:rFonts w:hint="eastAsia" w:ascii="Times New Roman" w:hAnsi="Times New Roman" w:cs="Times New Roman"/>
                <w:color w:val="auto"/>
                <w:sz w:val="24"/>
                <w:szCs w:val="24"/>
                <w:highlight w:val="none"/>
                <w:u w:val="single"/>
              </w:rPr>
              <w:t>15866928966</w:t>
            </w:r>
            <w:r>
              <w:rPr>
                <w:rFonts w:hint="default" w:ascii="Times New Roman" w:hAnsi="Times New Roman" w:eastAsia="宋体" w:cs="Times New Roman"/>
                <w:color w:val="000000" w:themeColor="text1"/>
                <w:sz w:val="21"/>
                <w:szCs w:val="24"/>
                <w:u w:val="single"/>
                <w14:textFill>
                  <w14:solidFill>
                    <w14:schemeClr w14:val="tx1"/>
                  </w14:solidFill>
                </w14:textFill>
              </w:rPr>
              <w:t xml:space="preserve"> </w:t>
            </w:r>
            <w:r>
              <w:rPr>
                <w:rFonts w:hint="default" w:ascii="Times New Roman" w:hAnsi="Times New Roman" w:eastAsia="宋体" w:cs="Times New Roman"/>
                <w:color w:val="000000" w:themeColor="text1"/>
                <w:sz w:val="21"/>
                <w:szCs w:val="24"/>
                <w14:textFill>
                  <w14:solidFill>
                    <w14:schemeClr w14:val="tx1"/>
                  </w14:solidFill>
                </w14:textFill>
              </w:rPr>
              <w:t xml:space="preserve">             联系人：</w:t>
            </w:r>
            <w:r>
              <w:rPr>
                <w:rFonts w:hint="default" w:ascii="Times New Roman" w:hAnsi="Times New Roman" w:eastAsia="宋体" w:cs="Times New Roman"/>
                <w:color w:val="000000" w:themeColor="text1"/>
                <w:sz w:val="21"/>
                <w:szCs w:val="24"/>
                <w:u w:val="single"/>
                <w14:textFill>
                  <w14:solidFill>
                    <w14:schemeClr w14:val="tx1"/>
                  </w14:solidFill>
                </w14:textFill>
              </w:rPr>
              <w:t xml:space="preserve"> </w:t>
            </w:r>
            <w:r>
              <w:rPr>
                <w:rFonts w:hint="eastAsia" w:ascii="Times New Roman" w:hAnsi="Times New Roman" w:cs="Times New Roman"/>
                <w:color w:val="auto"/>
                <w:sz w:val="24"/>
                <w:szCs w:val="24"/>
                <w:highlight w:val="none"/>
                <w:u w:val="single"/>
                <w:lang w:val="en-US" w:eastAsia="zh-CN"/>
              </w:rPr>
              <w:t>鲁守良</w:t>
            </w:r>
            <w:r>
              <w:rPr>
                <w:rFonts w:ascii="Times New Roman" w:hAnsi="Times New Roman" w:cs="Times New Roman"/>
                <w:color w:val="auto"/>
                <w:sz w:val="24"/>
                <w:szCs w:val="24"/>
                <w:highlight w:val="none"/>
                <w:u w:val="single"/>
              </w:rPr>
              <w:t xml:space="preserve"> </w:t>
            </w:r>
            <w:r>
              <w:rPr>
                <w:rFonts w:hint="default" w:ascii="Times New Roman" w:hAnsi="Times New Roman" w:eastAsia="宋体" w:cs="Times New Roman"/>
                <w:color w:val="000000" w:themeColor="text1"/>
                <w:sz w:val="21"/>
                <w:szCs w:val="24"/>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Lines="-2147483648" w:line="420" w:lineRule="exact"/>
              <w:ind w:firstLine="210" w:firstLineChars="100"/>
              <w:textAlignment w:val="auto"/>
              <w:rPr>
                <w:rFonts w:hint="default" w:ascii="Times New Roman" w:hAnsi="Times New Roman" w:eastAsia="宋体" w:cs="Times New Roman"/>
                <w:color w:val="000000" w:themeColor="text1"/>
                <w:sz w:val="21"/>
                <w:szCs w:val="24"/>
                <w:highlight w:val="none"/>
                <w:u w:val="single"/>
                <w14:textFill>
                  <w14:solidFill>
                    <w14:schemeClr w14:val="tx1"/>
                  </w14:solidFill>
                </w14:textFill>
              </w:rPr>
            </w:pPr>
            <w:r>
              <w:rPr>
                <w:rFonts w:hint="default" w:ascii="Times New Roman" w:hAnsi="Times New Roman" w:eastAsia="宋体" w:cs="Times New Roman"/>
                <w:color w:val="000000" w:themeColor="text1"/>
                <w:sz w:val="21"/>
                <w:szCs w:val="24"/>
                <w14:textFill>
                  <w14:solidFill>
                    <w14:schemeClr w14:val="tx1"/>
                  </w14:solidFill>
                </w14:textFill>
              </w:rPr>
              <w:t>主要产品、生产能力</w:t>
            </w:r>
            <w:r>
              <w:rPr>
                <w:rFonts w:hint="default" w:ascii="Times New Roman" w:hAnsi="Times New Roman" w:eastAsia="宋体" w:cs="Times New Roman"/>
                <w:color w:val="000000" w:themeColor="text1"/>
                <w:sz w:val="21"/>
                <w:szCs w:val="24"/>
                <w:highlight w:val="none"/>
                <w14:textFill>
                  <w14:solidFill>
                    <w14:schemeClr w14:val="tx1"/>
                  </w14:solidFill>
                </w14:textFill>
              </w:rPr>
              <w:t>：</w:t>
            </w:r>
            <w:r>
              <w:rPr>
                <w:rFonts w:hint="default" w:ascii="Times New Roman" w:hAnsi="Times New Roman" w:eastAsia="宋体" w:cs="Times New Roman"/>
                <w:color w:val="000000" w:themeColor="text1"/>
                <w:sz w:val="21"/>
                <w:szCs w:val="24"/>
                <w:highlight w:val="none"/>
                <w:u w:val="single"/>
                <w14:textFill>
                  <w14:solidFill>
                    <w14:schemeClr w14:val="tx1"/>
                  </w14:solidFill>
                </w14:textFill>
              </w:rPr>
              <w:t>年产</w:t>
            </w:r>
            <w:r>
              <w:rPr>
                <w:rFonts w:hint="eastAsia" w:ascii="Times New Roman" w:hAnsi="Times New Roman" w:eastAsia="宋体" w:cs="Times New Roman"/>
                <w:color w:val="000000" w:themeColor="text1"/>
                <w:sz w:val="21"/>
                <w:szCs w:val="24"/>
                <w:highlight w:val="none"/>
                <w:u w:val="single"/>
                <w:lang w:val="en-US" w:eastAsia="zh-CN"/>
                <w14:textFill>
                  <w14:solidFill>
                    <w14:schemeClr w14:val="tx1"/>
                  </w14:solidFill>
                </w14:textFill>
              </w:rPr>
              <w:t>压敏胶1万吨</w:t>
            </w:r>
            <w:r>
              <w:rPr>
                <w:rFonts w:hint="default" w:ascii="Times New Roman" w:hAnsi="Times New Roman" w:eastAsia="宋体" w:cs="Times New Roman"/>
                <w:color w:val="000000" w:themeColor="text1"/>
                <w:sz w:val="21"/>
                <w:szCs w:val="24"/>
                <w:highlight w:val="none"/>
                <w:u w:val="singl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2147483648" w:line="420" w:lineRule="exact"/>
              <w:ind w:firstLine="1260" w:firstLineChars="600"/>
              <w:textAlignment w:val="auto"/>
              <w:rPr>
                <w:rFonts w:hint="default" w:ascii="Times New Roman" w:hAnsi="Times New Roman" w:eastAsia="宋体" w:cs="Times New Roman"/>
                <w:color w:val="000000" w:themeColor="text1"/>
                <w:sz w:val="21"/>
                <w:szCs w:val="24"/>
                <w:highlight w:val="none"/>
                <w:u w:val="single"/>
                <w:lang w:val="en-US" w:eastAsia="zh-CN"/>
                <w14:textFill>
                  <w14:solidFill>
                    <w14:schemeClr w14:val="tx1"/>
                  </w14:solidFill>
                </w14:textFill>
              </w:rPr>
            </w:pPr>
            <w:r>
              <w:rPr>
                <w:rFonts w:hint="default" w:ascii="Times New Roman" w:hAnsi="Times New Roman" w:eastAsia="宋体" w:cs="Times New Roman"/>
                <w:color w:val="000000" w:themeColor="text1"/>
                <w:sz w:val="21"/>
                <w:szCs w:val="24"/>
                <w:highlight w:val="none"/>
                <w14:textFill>
                  <w14:solidFill>
                    <w14:schemeClr w14:val="tx1"/>
                  </w14:solidFill>
                </w14:textFill>
              </w:rPr>
              <w:t>生产工艺</w:t>
            </w:r>
            <w:r>
              <w:rPr>
                <w:rFonts w:hint="default" w:ascii="Times New Roman" w:hAnsi="Times New Roman" w:eastAsia="宋体" w:cs="Times New Roman"/>
                <w:color w:val="000000" w:themeColor="text1"/>
                <w:sz w:val="21"/>
                <w:szCs w:val="24"/>
                <w:highlight w:val="none"/>
                <w:u w:val="none"/>
                <w14:textFill>
                  <w14:solidFill>
                    <w14:schemeClr w14:val="tx1"/>
                  </w14:solidFill>
                </w14:textFill>
              </w:rPr>
              <w:t>：</w:t>
            </w:r>
            <w:r>
              <w:rPr>
                <w:rFonts w:hint="eastAsia" w:ascii="Times New Roman" w:hAnsi="Times New Roman" w:eastAsia="宋体" w:cs="Times New Roman"/>
                <w:color w:val="000000" w:themeColor="text1"/>
                <w:sz w:val="21"/>
                <w:szCs w:val="24"/>
                <w:u w:val="single"/>
                <w:lang w:val="en-US" w:eastAsia="zh-CN"/>
                <w14:textFill>
                  <w14:solidFill>
                    <w14:schemeClr w14:val="tx1"/>
                  </w14:solidFill>
                </w14:textFill>
              </w:rPr>
              <w:t>配料</w:t>
            </w:r>
            <w:r>
              <w:rPr>
                <w:rFonts w:hint="default" w:ascii="Times New Roman" w:hAnsi="Times New Roman" w:eastAsia="宋体" w:cs="Times New Roman"/>
                <w:color w:val="000000" w:themeColor="text1"/>
                <w:sz w:val="21"/>
                <w:szCs w:val="24"/>
                <w:u w:val="single"/>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4"/>
                <w:u w:val="single"/>
                <w:lang w:val="en-US" w:eastAsia="zh-CN"/>
                <w14:textFill>
                  <w14:solidFill>
                    <w14:schemeClr w14:val="tx1"/>
                  </w14:solidFill>
                </w14:textFill>
              </w:rPr>
              <w:t>滴加</w:t>
            </w:r>
            <w:r>
              <w:rPr>
                <w:rFonts w:hint="default" w:ascii="Times New Roman" w:hAnsi="Times New Roman" w:eastAsia="宋体" w:cs="Times New Roman"/>
                <w:color w:val="000000" w:themeColor="text1"/>
                <w:sz w:val="21"/>
                <w:szCs w:val="24"/>
                <w:u w:val="single"/>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4"/>
                <w:u w:val="single"/>
                <w:lang w:val="en-US" w:eastAsia="zh-CN"/>
                <w14:textFill>
                  <w14:solidFill>
                    <w14:schemeClr w14:val="tx1"/>
                  </w14:solidFill>
                </w14:textFill>
              </w:rPr>
              <w:t>反应</w:t>
            </w:r>
            <w:r>
              <w:rPr>
                <w:rFonts w:hint="default" w:ascii="Times New Roman" w:hAnsi="Times New Roman" w:eastAsia="宋体" w:cs="Times New Roman"/>
                <w:color w:val="000000" w:themeColor="text1"/>
                <w:sz w:val="21"/>
                <w:szCs w:val="24"/>
                <w:u w:val="single"/>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4"/>
                <w:u w:val="single"/>
                <w:lang w:val="en-US" w:eastAsia="zh-CN"/>
                <w14:textFill>
                  <w14:solidFill>
                    <w14:schemeClr w14:val="tx1"/>
                  </w14:solidFill>
                </w14:textFill>
              </w:rPr>
              <w:t>罐装</w:t>
            </w:r>
            <w:r>
              <w:rPr>
                <w:rFonts w:hint="default" w:ascii="Times New Roman" w:hAnsi="Times New Roman" w:eastAsia="宋体" w:cs="Times New Roman"/>
                <w:color w:val="000000" w:themeColor="text1"/>
                <w:sz w:val="21"/>
                <w:szCs w:val="24"/>
                <w:u w:val="single"/>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4"/>
                <w:u w:val="single"/>
                <w:lang w:val="en-US" w:eastAsia="zh-CN"/>
                <w14:textFill>
                  <w14:solidFill>
                    <w14:schemeClr w14:val="tx1"/>
                  </w14:solidFill>
                </w14:textFill>
              </w:rPr>
              <w:t>入库</w:t>
            </w:r>
            <w:r>
              <w:rPr>
                <w:rFonts w:hint="default" w:ascii="Times New Roman" w:hAnsi="Times New Roman" w:eastAsia="宋体" w:cs="Times New Roman"/>
                <w:color w:val="000000" w:themeColor="text1"/>
                <w:sz w:val="21"/>
                <w:szCs w:val="24"/>
                <w:highlight w:val="none"/>
                <w:u w:val="singl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2147483648" w:line="420" w:lineRule="exact"/>
              <w:ind w:firstLine="210" w:firstLineChars="100"/>
              <w:textAlignment w:val="auto"/>
              <w:rPr>
                <w:rFonts w:hint="default" w:ascii="Times New Roman" w:hAnsi="Times New Roman" w:eastAsia="宋体" w:cs="Times New Roman"/>
                <w:color w:val="000000" w:themeColor="text1"/>
                <w:sz w:val="21"/>
                <w:szCs w:val="24"/>
                <w:u w:val="single"/>
                <w14:textFill>
                  <w14:solidFill>
                    <w14:schemeClr w14:val="tx1"/>
                  </w14:solidFill>
                </w14:textFill>
              </w:rPr>
            </w:pPr>
            <w:r>
              <w:rPr>
                <w:rFonts w:hint="default" w:ascii="Times New Roman" w:hAnsi="Times New Roman" w:eastAsia="宋体" w:cs="Times New Roman"/>
                <w:color w:val="000000" w:themeColor="text1"/>
                <w:sz w:val="21"/>
                <w:szCs w:val="24"/>
                <w14:textFill>
                  <w14:solidFill>
                    <w14:schemeClr w14:val="tx1"/>
                  </w14:solidFill>
                </w14:textFill>
              </w:rPr>
              <w:t>关键设备：</w:t>
            </w:r>
            <w:r>
              <w:rPr>
                <w:rFonts w:hint="eastAsia" w:ascii="Times New Roman" w:hAnsi="Times New Roman" w:eastAsia="宋体" w:cs="Times New Roman"/>
                <w:color w:val="000000" w:themeColor="text1"/>
                <w:sz w:val="21"/>
                <w:szCs w:val="24"/>
                <w:u w:val="single"/>
                <w:lang w:val="en-US" w:eastAsia="zh-CN"/>
                <w14:textFill>
                  <w14:solidFill>
                    <w14:schemeClr w14:val="tx1"/>
                  </w14:solidFill>
                </w14:textFill>
              </w:rPr>
              <w:t>反应釜、配料罐、循环水泵等</w:t>
            </w:r>
            <w:r>
              <w:rPr>
                <w:rFonts w:hint="default" w:ascii="Times New Roman" w:hAnsi="Times New Roman" w:eastAsia="宋体" w:cs="Times New Roman"/>
                <w:color w:val="000000" w:themeColor="text1"/>
                <w:sz w:val="21"/>
                <w:szCs w:val="24"/>
                <w:u w:val="singl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2147483648" w:line="420" w:lineRule="exact"/>
              <w:ind w:firstLine="210" w:firstLineChars="100"/>
              <w:textAlignment w:val="auto"/>
              <w:rPr>
                <w:rFonts w:hint="default" w:ascii="Times New Roman" w:hAnsi="Times New Roman" w:eastAsia="宋体" w:cs="Times New Roman"/>
                <w:color w:val="000000" w:themeColor="text1"/>
                <w:sz w:val="21"/>
                <w:szCs w:val="24"/>
                <w:u w:val="single"/>
                <w14:textFill>
                  <w14:solidFill>
                    <w14:schemeClr w14:val="tx1"/>
                  </w14:solidFill>
                </w14:textFill>
              </w:rPr>
            </w:pPr>
            <w:r>
              <w:rPr>
                <w:rFonts w:hint="default" w:ascii="Times New Roman" w:hAnsi="Times New Roman" w:eastAsia="宋体" w:cs="Times New Roman"/>
                <w:color w:val="000000" w:themeColor="text1"/>
                <w:sz w:val="21"/>
                <w:szCs w:val="24"/>
                <w14:textFill>
                  <w14:solidFill>
                    <w14:schemeClr w14:val="tx1"/>
                  </w14:solidFill>
                </w14:textFill>
              </w:rPr>
              <w:t>年末职工总数：</w:t>
            </w:r>
            <w:r>
              <w:rPr>
                <w:rFonts w:hint="eastAsia" w:ascii="Times New Roman" w:hAnsi="Times New Roman" w:eastAsia="宋体" w:cs="Times New Roman"/>
                <w:color w:val="000000" w:themeColor="text1"/>
                <w:sz w:val="21"/>
                <w:szCs w:val="24"/>
                <w:u w:val="single"/>
                <w:lang w:val="en-US" w:eastAsia="zh-CN"/>
                <w14:textFill>
                  <w14:solidFill>
                    <w14:schemeClr w14:val="tx1"/>
                  </w14:solidFill>
                </w14:textFill>
              </w:rPr>
              <w:t>12</w:t>
            </w:r>
            <w:r>
              <w:rPr>
                <w:rFonts w:hint="default" w:ascii="Times New Roman" w:hAnsi="Times New Roman" w:eastAsia="宋体" w:cs="Times New Roman"/>
                <w:color w:val="000000" w:themeColor="text1"/>
                <w:sz w:val="21"/>
                <w:szCs w:val="24"/>
                <w:u w:val="single"/>
                <w14:textFill>
                  <w14:solidFill>
                    <w14:schemeClr w14:val="tx1"/>
                  </w14:solidFill>
                </w14:textFill>
              </w:rPr>
              <w:t xml:space="preserve">人  </w:t>
            </w:r>
            <w:r>
              <w:rPr>
                <w:rFonts w:hint="default" w:ascii="Times New Roman" w:hAnsi="Times New Roman" w:eastAsia="宋体" w:cs="Times New Roman"/>
                <w:color w:val="000000" w:themeColor="text1"/>
                <w:sz w:val="21"/>
                <w:szCs w:val="24"/>
                <w14:textFill>
                  <w14:solidFill>
                    <w14:schemeClr w14:val="tx1"/>
                  </w14:solidFill>
                </w14:textFill>
              </w:rPr>
              <w:t xml:space="preserve">                  技术人员总数：</w:t>
            </w:r>
            <w:r>
              <w:rPr>
                <w:rFonts w:hint="default" w:ascii="Times New Roman" w:hAnsi="Times New Roman" w:eastAsia="宋体" w:cs="Times New Roman"/>
                <w:color w:val="000000" w:themeColor="text1"/>
                <w:sz w:val="21"/>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1"/>
                <w:szCs w:val="24"/>
                <w:u w:val="single"/>
                <w:lang w:val="en-US" w:eastAsia="zh-CN"/>
                <w14:textFill>
                  <w14:solidFill>
                    <w14:schemeClr w14:val="tx1"/>
                  </w14:solidFill>
                </w14:textFill>
              </w:rPr>
              <w:t>6</w:t>
            </w:r>
            <w:r>
              <w:rPr>
                <w:rFonts w:hint="default" w:ascii="Times New Roman" w:hAnsi="Times New Roman" w:eastAsia="宋体" w:cs="Times New Roman"/>
                <w:color w:val="000000" w:themeColor="text1"/>
                <w:sz w:val="21"/>
                <w:szCs w:val="24"/>
                <w:u w:val="single"/>
                <w14:textFill>
                  <w14:solidFill>
                    <w14:schemeClr w14:val="tx1"/>
                  </w14:solidFill>
                </w14:textFill>
              </w:rPr>
              <w:t xml:space="preserve">人 </w:t>
            </w:r>
          </w:p>
          <w:p>
            <w:pPr>
              <w:keepNext w:val="0"/>
              <w:keepLines w:val="0"/>
              <w:pageBreakBefore w:val="0"/>
              <w:widowControl w:val="0"/>
              <w:kinsoku/>
              <w:wordWrap/>
              <w:overflowPunct/>
              <w:topLinePunct w:val="0"/>
              <w:autoSpaceDE/>
              <w:autoSpaceDN/>
              <w:bidi w:val="0"/>
              <w:adjustRightInd/>
              <w:snapToGrid/>
              <w:spacing w:beforeLines="-2147483648" w:line="420" w:lineRule="exact"/>
              <w:ind w:firstLine="210" w:firstLineChars="100"/>
              <w:textAlignment w:val="auto"/>
              <w:rPr>
                <w:rFonts w:hint="default" w:ascii="Times New Roman" w:hAnsi="Times New Roman" w:eastAsia="宋体" w:cs="Times New Roman"/>
                <w:color w:val="000000" w:themeColor="text1"/>
                <w:sz w:val="21"/>
                <w:szCs w:val="24"/>
                <w14:textFill>
                  <w14:solidFill>
                    <w14:schemeClr w14:val="tx1"/>
                  </w14:solidFill>
                </w14:textFill>
              </w:rPr>
            </w:pPr>
            <w:r>
              <w:rPr>
                <w:rFonts w:hint="default" w:ascii="Times New Roman" w:hAnsi="Times New Roman" w:eastAsia="宋体" w:cs="Times New Roman"/>
                <w:color w:val="000000" w:themeColor="text1"/>
                <w:sz w:val="21"/>
                <w:szCs w:val="24"/>
                <w14:textFill>
                  <w14:solidFill>
                    <w14:schemeClr w14:val="tx1"/>
                  </w14:solidFill>
                </w14:textFill>
              </w:rPr>
              <w:t>企业固定资产总值：</w:t>
            </w:r>
            <w:r>
              <w:rPr>
                <w:rFonts w:hint="default" w:ascii="Times New Roman" w:hAnsi="Times New Roman" w:eastAsia="宋体" w:cs="Times New Roman"/>
                <w:color w:val="000000" w:themeColor="text1"/>
                <w:sz w:val="21"/>
                <w:szCs w:val="24"/>
                <w:u w:val="single"/>
                <w14:textFill>
                  <w14:solidFill>
                    <w14:schemeClr w14:val="tx1"/>
                  </w14:solidFill>
                </w14:textFill>
              </w:rPr>
              <w:t xml:space="preserve"> </w:t>
            </w:r>
            <w:r>
              <w:rPr>
                <w:rFonts w:hint="default" w:ascii="Times New Roman" w:hAnsi="Times New Roman" w:eastAsia="宋体" w:cs="Times New Roman"/>
                <w:color w:val="000000" w:themeColor="text1"/>
                <w:sz w:val="21"/>
                <w:szCs w:val="24"/>
                <w:u w:val="single"/>
                <w:lang w:val="en-US" w:eastAsia="zh-CN"/>
                <w14:textFill>
                  <w14:solidFill>
                    <w14:schemeClr w14:val="tx1"/>
                  </w14:solidFill>
                </w14:textFill>
              </w:rPr>
              <w:t>1</w:t>
            </w:r>
            <w:r>
              <w:rPr>
                <w:rFonts w:hint="eastAsia" w:ascii="Times New Roman" w:hAnsi="Times New Roman" w:eastAsia="宋体" w:cs="Times New Roman"/>
                <w:color w:val="000000" w:themeColor="text1"/>
                <w:sz w:val="21"/>
                <w:szCs w:val="24"/>
                <w:u w:val="single"/>
                <w:lang w:val="en-US" w:eastAsia="zh-CN"/>
                <w14:textFill>
                  <w14:solidFill>
                    <w14:schemeClr w14:val="tx1"/>
                  </w14:solidFill>
                </w14:textFill>
              </w:rPr>
              <w:t>500</w:t>
            </w:r>
            <w:r>
              <w:rPr>
                <w:rFonts w:hint="default" w:ascii="Times New Roman" w:hAnsi="Times New Roman" w:eastAsia="宋体" w:cs="Times New Roman"/>
                <w:color w:val="000000" w:themeColor="text1"/>
                <w:sz w:val="21"/>
                <w:szCs w:val="24"/>
                <w:u w:val="single"/>
                <w14:textFill>
                  <w14:solidFill>
                    <w14:schemeClr w14:val="tx1"/>
                  </w14:solidFill>
                </w14:textFill>
              </w:rPr>
              <w:t xml:space="preserve">万元 </w:t>
            </w:r>
          </w:p>
          <w:p>
            <w:pPr>
              <w:keepNext w:val="0"/>
              <w:keepLines w:val="0"/>
              <w:pageBreakBefore w:val="0"/>
              <w:widowControl w:val="0"/>
              <w:kinsoku/>
              <w:wordWrap/>
              <w:overflowPunct/>
              <w:topLinePunct w:val="0"/>
              <w:autoSpaceDE/>
              <w:autoSpaceDN/>
              <w:bidi w:val="0"/>
              <w:adjustRightInd/>
              <w:snapToGrid/>
              <w:spacing w:beforeLines="-2147483648" w:line="420" w:lineRule="exact"/>
              <w:ind w:firstLine="210" w:firstLineChars="100"/>
              <w:textAlignment w:val="auto"/>
              <w:rPr>
                <w:rFonts w:hint="default" w:ascii="Times New Roman" w:hAnsi="Times New Roman" w:eastAsia="宋体" w:cs="Times New Roman"/>
                <w:color w:val="000000" w:themeColor="text1"/>
                <w:sz w:val="21"/>
                <w:szCs w:val="24"/>
                <w14:textFill>
                  <w14:solidFill>
                    <w14:schemeClr w14:val="tx1"/>
                  </w14:solidFill>
                </w14:textFill>
              </w:rPr>
            </w:pPr>
            <w:r>
              <w:rPr>
                <w:rFonts w:hint="default" w:ascii="Times New Roman" w:hAnsi="Times New Roman" w:eastAsia="宋体" w:cs="Times New Roman"/>
                <w:color w:val="000000" w:themeColor="text1"/>
                <w:sz w:val="21"/>
                <w:szCs w:val="24"/>
                <w14:textFill>
                  <w14:solidFill>
                    <w14:schemeClr w14:val="tx1"/>
                  </w14:solidFill>
                </w14:textFill>
              </w:rPr>
              <w:t>企业</w:t>
            </w:r>
            <w:r>
              <w:rPr>
                <w:rFonts w:hint="default" w:ascii="Times New Roman" w:hAnsi="Times New Roman" w:eastAsia="宋体" w:cs="Times New Roman"/>
                <w:color w:val="000000" w:themeColor="text1"/>
                <w:sz w:val="21"/>
                <w:szCs w:val="24"/>
                <w:lang w:val="en-US" w:eastAsia="zh-CN"/>
                <w14:textFill>
                  <w14:solidFill>
                    <w14:schemeClr w14:val="tx1"/>
                  </w14:solidFill>
                </w14:textFill>
              </w:rPr>
              <w:t>2020</w:t>
            </w:r>
            <w:r>
              <w:rPr>
                <w:rFonts w:hint="default" w:ascii="Times New Roman" w:hAnsi="Times New Roman" w:eastAsia="宋体" w:cs="Times New Roman"/>
                <w:color w:val="000000" w:themeColor="text1"/>
                <w:sz w:val="21"/>
                <w:szCs w:val="24"/>
                <w14:textFill>
                  <w14:solidFill>
                    <w14:schemeClr w14:val="tx1"/>
                  </w14:solidFill>
                </w14:textFill>
              </w:rPr>
              <w:t>年总产值：</w:t>
            </w:r>
            <w:r>
              <w:rPr>
                <w:rFonts w:hint="default" w:ascii="Times New Roman" w:hAnsi="Times New Roman" w:eastAsia="宋体" w:cs="Times New Roman"/>
                <w:color w:val="000000" w:themeColor="text1"/>
                <w:sz w:val="21"/>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1"/>
                <w:szCs w:val="24"/>
                <w:u w:val="single"/>
                <w:lang w:val="en-US" w:eastAsia="zh-CN"/>
                <w14:textFill>
                  <w14:solidFill>
                    <w14:schemeClr w14:val="tx1"/>
                  </w14:solidFill>
                </w14:textFill>
              </w:rPr>
              <w:t>3500</w:t>
            </w:r>
            <w:r>
              <w:rPr>
                <w:rFonts w:hint="default" w:ascii="Times New Roman" w:hAnsi="Times New Roman" w:eastAsia="宋体" w:cs="Times New Roman"/>
                <w:color w:val="000000" w:themeColor="text1"/>
                <w:sz w:val="21"/>
                <w:szCs w:val="24"/>
                <w:u w:val="single"/>
                <w:lang w:val="en-US" w:eastAsia="zh-CN"/>
                <w14:textFill>
                  <w14:solidFill>
                    <w14:schemeClr w14:val="tx1"/>
                  </w14:solidFill>
                </w14:textFill>
              </w:rPr>
              <w:t>万</w:t>
            </w:r>
            <w:r>
              <w:rPr>
                <w:rFonts w:hint="default" w:ascii="Times New Roman" w:hAnsi="Times New Roman" w:eastAsia="宋体" w:cs="Times New Roman"/>
                <w:color w:val="000000" w:themeColor="text1"/>
                <w:sz w:val="21"/>
                <w:szCs w:val="24"/>
                <w:u w:val="single"/>
                <w14:textFill>
                  <w14:solidFill>
                    <w14:schemeClr w14:val="tx1"/>
                  </w14:solidFill>
                </w14:textFill>
              </w:rPr>
              <w:t xml:space="preserve">元 </w:t>
            </w:r>
            <w:r>
              <w:rPr>
                <w:rFonts w:hint="default" w:ascii="Times New Roman" w:hAnsi="Times New Roman" w:eastAsia="宋体" w:cs="Times New Roman"/>
                <w:color w:val="000000" w:themeColor="text1"/>
                <w:sz w:val="21"/>
                <w:szCs w:val="24"/>
                <w14:textFill>
                  <w14:solidFill>
                    <w14:schemeClr w14:val="tx1"/>
                  </w14:solidFill>
                </w14:textFill>
              </w:rPr>
              <w:t xml:space="preserve">               </w:t>
            </w:r>
            <w:r>
              <w:rPr>
                <w:rFonts w:hint="default" w:ascii="Times New Roman" w:hAnsi="Times New Roman" w:eastAsia="宋体" w:cs="Times New Roman"/>
                <w:color w:val="000000" w:themeColor="text1"/>
                <w:sz w:val="21"/>
                <w:szCs w:val="24"/>
                <w:lang w:val="en-US" w:eastAsia="zh-CN"/>
                <w14:textFill>
                  <w14:solidFill>
                    <w14:schemeClr w14:val="tx1"/>
                  </w14:solidFill>
                </w14:textFill>
              </w:rPr>
              <w:t>2020</w:t>
            </w:r>
            <w:r>
              <w:rPr>
                <w:rFonts w:hint="default" w:ascii="Times New Roman" w:hAnsi="Times New Roman" w:eastAsia="宋体" w:cs="Times New Roman"/>
                <w:color w:val="000000" w:themeColor="text1"/>
                <w:sz w:val="21"/>
                <w:szCs w:val="24"/>
                <w14:textFill>
                  <w14:solidFill>
                    <w14:schemeClr w14:val="tx1"/>
                  </w14:solidFill>
                </w14:textFill>
              </w:rPr>
              <w:t>年总利税：</w:t>
            </w:r>
            <w:r>
              <w:rPr>
                <w:rFonts w:hint="default" w:ascii="Times New Roman" w:hAnsi="Times New Roman" w:eastAsia="宋体" w:cs="Times New Roman"/>
                <w:color w:val="000000" w:themeColor="text1"/>
                <w:sz w:val="21"/>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1"/>
                <w:szCs w:val="24"/>
                <w:u w:val="single"/>
                <w:lang w:val="en-US" w:eastAsia="zh-CN"/>
                <w14:textFill>
                  <w14:solidFill>
                    <w14:schemeClr w14:val="tx1"/>
                  </w14:solidFill>
                </w14:textFill>
              </w:rPr>
              <w:t>350</w:t>
            </w:r>
            <w:r>
              <w:rPr>
                <w:rFonts w:hint="default" w:ascii="Times New Roman" w:hAnsi="Times New Roman" w:eastAsia="宋体" w:cs="Times New Roman"/>
                <w:color w:val="000000" w:themeColor="text1"/>
                <w:sz w:val="21"/>
                <w:szCs w:val="24"/>
                <w:u w:val="single"/>
                <w14:textFill>
                  <w14:solidFill>
                    <w14:schemeClr w14:val="tx1"/>
                  </w14:solidFill>
                </w14:textFill>
              </w:rPr>
              <w:t xml:space="preserve">万元 </w:t>
            </w:r>
          </w:p>
          <w:p>
            <w:pPr>
              <w:keepNext w:val="0"/>
              <w:keepLines w:val="0"/>
              <w:pageBreakBefore w:val="0"/>
              <w:widowControl w:val="0"/>
              <w:kinsoku/>
              <w:wordWrap/>
              <w:overflowPunct/>
              <w:topLinePunct w:val="0"/>
              <w:autoSpaceDE/>
              <w:autoSpaceDN/>
              <w:bidi w:val="0"/>
              <w:adjustRightInd/>
              <w:snapToGrid/>
              <w:spacing w:beforeLines="-2147483648" w:line="420" w:lineRule="exact"/>
              <w:ind w:firstLine="210" w:firstLineChars="100"/>
              <w:textAlignment w:val="auto"/>
              <w:rPr>
                <w:rFonts w:hint="default" w:ascii="Times New Roman" w:hAnsi="Times New Roman" w:eastAsia="宋体" w:cs="Times New Roman"/>
                <w:color w:val="000000" w:themeColor="text1"/>
                <w:sz w:val="21"/>
                <w:szCs w:val="24"/>
                <w14:textFill>
                  <w14:solidFill>
                    <w14:schemeClr w14:val="tx1"/>
                  </w14:solidFill>
                </w14:textFill>
              </w:rPr>
            </w:pPr>
            <w:r>
              <w:rPr>
                <w:rFonts w:hint="default" w:ascii="Times New Roman" w:hAnsi="Times New Roman" w:eastAsia="宋体" w:cs="Times New Roman"/>
                <w:color w:val="000000" w:themeColor="text1"/>
                <w:sz w:val="21"/>
                <w:szCs w:val="24"/>
                <w14:textFill>
                  <w14:solidFill>
                    <w14:schemeClr w14:val="tx1"/>
                  </w14:solidFill>
                </w14:textFill>
              </w:rPr>
              <w:t>建厂日期：</w:t>
            </w:r>
            <w:r>
              <w:rPr>
                <w:rFonts w:hint="default" w:ascii="Times New Roman" w:hAnsi="Times New Roman" w:eastAsia="宋体" w:cs="Times New Roman"/>
                <w:color w:val="000000" w:themeColor="text1"/>
                <w:sz w:val="21"/>
                <w:szCs w:val="24"/>
                <w:u w:val="single"/>
                <w14:textFill>
                  <w14:solidFill>
                    <w14:schemeClr w14:val="tx1"/>
                  </w14:solidFill>
                </w14:textFill>
              </w:rPr>
              <w:t xml:space="preserve"> </w:t>
            </w:r>
            <w:r>
              <w:rPr>
                <w:rFonts w:hint="default" w:ascii="Times New Roman" w:hAnsi="Times New Roman" w:eastAsia="宋体" w:cs="Times New Roman"/>
                <w:color w:val="000000" w:themeColor="text1"/>
                <w:sz w:val="21"/>
                <w:szCs w:val="24"/>
                <w:u w:val="single"/>
                <w:lang w:val="en-US" w:eastAsia="zh-CN"/>
                <w14:textFill>
                  <w14:solidFill>
                    <w14:schemeClr w14:val="tx1"/>
                  </w14:solidFill>
                </w14:textFill>
              </w:rPr>
              <w:t>201</w:t>
            </w:r>
            <w:r>
              <w:rPr>
                <w:rFonts w:hint="eastAsia" w:ascii="Times New Roman" w:hAnsi="Times New Roman" w:eastAsia="宋体" w:cs="Times New Roman"/>
                <w:color w:val="000000" w:themeColor="text1"/>
                <w:sz w:val="21"/>
                <w:szCs w:val="24"/>
                <w:u w:val="single"/>
                <w:lang w:val="en-US" w:eastAsia="zh-CN"/>
                <w14:textFill>
                  <w14:solidFill>
                    <w14:schemeClr w14:val="tx1"/>
                  </w14:solidFill>
                </w14:textFill>
              </w:rPr>
              <w:t>0</w:t>
            </w:r>
            <w:r>
              <w:rPr>
                <w:rFonts w:hint="default" w:ascii="Times New Roman" w:hAnsi="Times New Roman" w:eastAsia="宋体" w:cs="Times New Roman"/>
                <w:color w:val="000000" w:themeColor="text1"/>
                <w:sz w:val="21"/>
                <w:szCs w:val="24"/>
                <w:u w:val="single"/>
                <w:lang w:val="en-US" w:eastAsia="zh-CN"/>
                <w14:textFill>
                  <w14:solidFill>
                    <w14:schemeClr w14:val="tx1"/>
                  </w14:solidFill>
                </w14:textFill>
              </w:rPr>
              <w:t>年</w:t>
            </w:r>
            <w:r>
              <w:rPr>
                <w:rFonts w:hint="eastAsia" w:ascii="Times New Roman" w:hAnsi="Times New Roman" w:eastAsia="宋体" w:cs="Times New Roman"/>
                <w:color w:val="000000" w:themeColor="text1"/>
                <w:sz w:val="21"/>
                <w:szCs w:val="24"/>
                <w:u w:val="single"/>
                <w:lang w:val="en-US" w:eastAsia="zh-CN"/>
                <w14:textFill>
                  <w14:solidFill>
                    <w14:schemeClr w14:val="tx1"/>
                  </w14:solidFill>
                </w14:textFill>
              </w:rPr>
              <w:t>5</w:t>
            </w:r>
            <w:r>
              <w:rPr>
                <w:rFonts w:hint="default" w:ascii="Times New Roman" w:hAnsi="Times New Roman" w:eastAsia="宋体" w:cs="Times New Roman"/>
                <w:color w:val="000000" w:themeColor="text1"/>
                <w:sz w:val="21"/>
                <w:szCs w:val="24"/>
                <w:u w:val="single"/>
                <w:lang w:val="en-US" w:eastAsia="zh-CN"/>
                <w14:textFill>
                  <w14:solidFill>
                    <w14:schemeClr w14:val="tx1"/>
                  </w14:solidFill>
                </w14:textFill>
              </w:rPr>
              <w:t xml:space="preserve">月 </w:t>
            </w:r>
            <w:r>
              <w:rPr>
                <w:rFonts w:hint="default" w:ascii="Times New Roman" w:hAnsi="Times New Roman" w:eastAsia="宋体" w:cs="Times New Roman"/>
                <w:color w:val="000000" w:themeColor="text1"/>
                <w:sz w:val="21"/>
                <w:szCs w:val="24"/>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4"/>
                <w14:textFill>
                  <w14:solidFill>
                    <w14:schemeClr w14:val="tx1"/>
                  </w14:solidFill>
                </w14:textFill>
              </w:rPr>
              <w:t xml:space="preserve">  投产日期： </w:t>
            </w:r>
            <w:r>
              <w:rPr>
                <w:rFonts w:hint="default" w:ascii="Times New Roman" w:hAnsi="Times New Roman" w:eastAsia="宋体" w:cs="Times New Roman"/>
                <w:color w:val="000000" w:themeColor="text1"/>
                <w:sz w:val="21"/>
                <w:szCs w:val="24"/>
                <w:u w:val="single"/>
                <w14:textFill>
                  <w14:solidFill>
                    <w14:schemeClr w14:val="tx1"/>
                  </w14:solidFill>
                </w14:textFill>
              </w:rPr>
              <w:t>20</w:t>
            </w:r>
            <w:r>
              <w:rPr>
                <w:rFonts w:hint="default" w:ascii="Times New Roman" w:hAnsi="Times New Roman" w:eastAsia="宋体" w:cs="Times New Roman"/>
                <w:color w:val="000000" w:themeColor="text1"/>
                <w:sz w:val="21"/>
                <w:szCs w:val="24"/>
                <w:u w:val="single"/>
                <w:lang w:val="en-US" w:eastAsia="zh-CN"/>
                <w14:textFill>
                  <w14:solidFill>
                    <w14:schemeClr w14:val="tx1"/>
                  </w14:solidFill>
                </w14:textFill>
              </w:rPr>
              <w:t>1</w:t>
            </w:r>
            <w:r>
              <w:rPr>
                <w:rFonts w:hint="eastAsia" w:ascii="Times New Roman" w:hAnsi="Times New Roman" w:eastAsia="宋体" w:cs="Times New Roman"/>
                <w:color w:val="000000" w:themeColor="text1"/>
                <w:sz w:val="21"/>
                <w:szCs w:val="24"/>
                <w:u w:val="single"/>
                <w:lang w:val="en-US" w:eastAsia="zh-CN"/>
                <w14:textFill>
                  <w14:solidFill>
                    <w14:schemeClr w14:val="tx1"/>
                  </w14:solidFill>
                </w14:textFill>
              </w:rPr>
              <w:t>4</w:t>
            </w:r>
            <w:r>
              <w:rPr>
                <w:rFonts w:hint="default" w:ascii="Times New Roman" w:hAnsi="Times New Roman" w:eastAsia="宋体" w:cs="Times New Roman"/>
                <w:color w:val="000000" w:themeColor="text1"/>
                <w:sz w:val="21"/>
                <w:szCs w:val="24"/>
                <w:u w:val="single"/>
                <w14:textFill>
                  <w14:solidFill>
                    <w14:schemeClr w14:val="tx1"/>
                  </w14:solidFill>
                </w14:textFill>
              </w:rPr>
              <w:t>年</w:t>
            </w:r>
            <w:r>
              <w:rPr>
                <w:rFonts w:hint="eastAsia" w:ascii="Times New Roman" w:hAnsi="Times New Roman" w:eastAsia="宋体" w:cs="Times New Roman"/>
                <w:color w:val="000000" w:themeColor="text1"/>
                <w:sz w:val="21"/>
                <w:szCs w:val="24"/>
                <w:u w:val="single"/>
                <w:lang w:val="en-US" w:eastAsia="zh-CN"/>
                <w14:textFill>
                  <w14:solidFill>
                    <w14:schemeClr w14:val="tx1"/>
                  </w14:solidFill>
                </w14:textFill>
              </w:rPr>
              <w:t>1</w:t>
            </w:r>
            <w:r>
              <w:rPr>
                <w:rFonts w:hint="default" w:ascii="Times New Roman" w:hAnsi="Times New Roman" w:eastAsia="宋体" w:cs="Times New Roman"/>
                <w:color w:val="000000" w:themeColor="text1"/>
                <w:sz w:val="21"/>
                <w:szCs w:val="24"/>
                <w:u w:val="single"/>
                <w14:textFill>
                  <w14:solidFill>
                    <w14:schemeClr w14:val="tx1"/>
                  </w14:solidFill>
                </w14:textFill>
              </w:rPr>
              <w:t xml:space="preserve">月 </w:t>
            </w:r>
          </w:p>
          <w:p>
            <w:pPr>
              <w:keepNext w:val="0"/>
              <w:keepLines w:val="0"/>
              <w:pageBreakBefore w:val="0"/>
              <w:widowControl w:val="0"/>
              <w:kinsoku/>
              <w:wordWrap/>
              <w:overflowPunct/>
              <w:topLinePunct w:val="0"/>
              <w:autoSpaceDE/>
              <w:autoSpaceDN/>
              <w:bidi w:val="0"/>
              <w:adjustRightInd/>
              <w:snapToGrid/>
              <w:spacing w:beforeLines="-2147483648" w:line="420" w:lineRule="exact"/>
              <w:ind w:firstLine="210" w:firstLineChars="100"/>
              <w:textAlignment w:val="auto"/>
              <w:rPr>
                <w:rFonts w:hint="default" w:ascii="Times New Roman" w:hAnsi="Times New Roman" w:eastAsia="宋体" w:cs="Times New Roman"/>
                <w:color w:val="000000" w:themeColor="text1"/>
                <w:sz w:val="21"/>
                <w:szCs w:val="24"/>
                <w:u w:val="single"/>
                <w:lang w:eastAsia="zh-CN"/>
                <w14:textFill>
                  <w14:solidFill>
                    <w14:schemeClr w14:val="tx1"/>
                  </w14:solidFill>
                </w14:textFill>
              </w:rPr>
            </w:pPr>
            <w:r>
              <w:rPr>
                <w:rFonts w:hint="default" w:ascii="Times New Roman" w:hAnsi="Times New Roman" w:eastAsia="宋体" w:cs="Times New Roman"/>
                <w:color w:val="000000" w:themeColor="text1"/>
                <w:sz w:val="21"/>
                <w:szCs w:val="24"/>
                <w14:textFill>
                  <w14:solidFill>
                    <w14:schemeClr w14:val="tx1"/>
                  </w14:solidFill>
                </w14:textFill>
              </w:rPr>
              <w:t>审核原因：</w:t>
            </w:r>
            <w:r>
              <w:rPr>
                <w:rFonts w:hint="default" w:ascii="Times New Roman" w:hAnsi="Times New Roman" w:eastAsia="宋体" w:cs="Times New Roman"/>
                <w:color w:val="000000" w:themeColor="text1"/>
                <w:sz w:val="21"/>
                <w:szCs w:val="24"/>
                <w:u w:val="single"/>
                <w14:textFill>
                  <w14:solidFill>
                    <w14:schemeClr w14:val="tx1"/>
                  </w14:solidFill>
                </w14:textFill>
              </w:rPr>
              <w:t>山东省生态环境厅发布《山东省生态环境厅关于下达2021年度山东省实施强制性清洁生产审核企业名单的通知》（鲁环字〔2021〕75号），将</w:t>
            </w:r>
            <w:r>
              <w:rPr>
                <w:rFonts w:hint="eastAsia" w:ascii="Times New Roman" w:hAnsi="Times New Roman" w:eastAsia="宋体" w:cs="Times New Roman"/>
                <w:color w:val="000000" w:themeColor="text1"/>
                <w:sz w:val="21"/>
                <w:szCs w:val="24"/>
                <w:u w:val="single"/>
                <w:lang w:eastAsia="zh-CN"/>
                <w14:textFill>
                  <w14:solidFill>
                    <w14:schemeClr w14:val="tx1"/>
                  </w14:solidFill>
                </w14:textFill>
              </w:rPr>
              <w:t>临沂金港精细化工有限公司</w:t>
            </w:r>
            <w:r>
              <w:rPr>
                <w:rFonts w:hint="default" w:ascii="Times New Roman" w:hAnsi="Times New Roman" w:eastAsia="宋体" w:cs="Times New Roman"/>
                <w:color w:val="000000" w:themeColor="text1"/>
                <w:sz w:val="21"/>
                <w:szCs w:val="24"/>
                <w:u w:val="single"/>
                <w14:textFill>
                  <w14:solidFill>
                    <w14:schemeClr w14:val="tx1"/>
                  </w14:solidFill>
                </w14:textFill>
              </w:rPr>
              <w:t>列入202</w:t>
            </w:r>
            <w:r>
              <w:rPr>
                <w:rFonts w:hint="default" w:ascii="Times New Roman" w:hAnsi="Times New Roman" w:eastAsia="宋体" w:cs="Times New Roman"/>
                <w:color w:val="000000" w:themeColor="text1"/>
                <w:sz w:val="21"/>
                <w:szCs w:val="24"/>
                <w:u w:val="single"/>
                <w:lang w:val="en-US" w:eastAsia="zh-CN"/>
                <w14:textFill>
                  <w14:solidFill>
                    <w14:schemeClr w14:val="tx1"/>
                  </w14:solidFill>
                </w14:textFill>
              </w:rPr>
              <w:t>1</w:t>
            </w:r>
            <w:r>
              <w:rPr>
                <w:rFonts w:hint="default" w:ascii="Times New Roman" w:hAnsi="Times New Roman" w:eastAsia="宋体" w:cs="Times New Roman"/>
                <w:color w:val="000000" w:themeColor="text1"/>
                <w:sz w:val="21"/>
                <w:szCs w:val="24"/>
                <w:u w:val="single"/>
                <w14:textFill>
                  <w14:solidFill>
                    <w14:schemeClr w14:val="tx1"/>
                  </w14:solidFill>
                </w14:textFill>
              </w:rPr>
              <w:t>年度山东省实施强制性清洁生产审核企业名单</w:t>
            </w:r>
            <w:r>
              <w:rPr>
                <w:rFonts w:hint="default" w:ascii="Times New Roman" w:hAnsi="Times New Roman" w:eastAsia="宋体" w:cs="Times New Roman"/>
                <w:color w:val="000000" w:themeColor="text1"/>
                <w:sz w:val="21"/>
                <w:szCs w:val="24"/>
                <w:u w:val="single"/>
                <w:lang w:eastAsia="zh-CN"/>
                <w14:textFill>
                  <w14:solidFill>
                    <w14:schemeClr w14:val="tx1"/>
                  </w14:solidFill>
                </w14:textFill>
              </w:rPr>
              <w:t>。</w:t>
            </w:r>
          </w:p>
          <w:p>
            <w:pPr>
              <w:adjustRightInd/>
              <w:snapToGrid/>
              <w:spacing w:before="50"/>
              <w:ind w:firstLine="210" w:firstLineChars="100"/>
              <w:rPr>
                <w:rFonts w:ascii="Times New Roman" w:hAnsi="Times New Roman" w:eastAsia="宋体" w:cs="Times New Roman"/>
                <w:b/>
                <w:bCs/>
                <w:color w:val="auto"/>
                <w:sz w:val="21"/>
                <w:szCs w:val="21"/>
                <w:highlight w:val="none"/>
              </w:rPr>
            </w:pPr>
            <w:r>
              <w:rPr>
                <w:rFonts w:hint="default" w:ascii="Times New Roman" w:hAnsi="Times New Roman" w:eastAsia="宋体" w:cs="Times New Roman"/>
                <w:color w:val="000000" w:themeColor="text1"/>
                <w:sz w:val="21"/>
                <w:szCs w:val="24"/>
                <w14:textFill>
                  <w14:solidFill>
                    <w14:schemeClr w14:val="tx1"/>
                  </w14:solidFill>
                </w14:textFill>
              </w:rPr>
              <w:t>审核性质：</w:t>
            </w:r>
            <w:r>
              <w:rPr>
                <w:rFonts w:hint="default" w:ascii="Times New Roman" w:hAnsi="Times New Roman" w:eastAsia="宋体" w:cs="Times New Roman"/>
                <w:color w:val="000000" w:themeColor="text1"/>
                <w:sz w:val="21"/>
                <w:szCs w:val="24"/>
                <w:u w:val="single"/>
                <w14:textFill>
                  <w14:solidFill>
                    <w14:schemeClr w14:val="tx1"/>
                  </w14:solidFill>
                </w14:textFill>
              </w:rPr>
              <w:t>公司属于强制性清洁生产审核企业</w:t>
            </w:r>
            <w:r>
              <w:rPr>
                <w:rFonts w:hint="default" w:ascii="Times New Roman" w:hAnsi="Times New Roman" w:eastAsia="宋体" w:cs="Times New Roman"/>
                <w:color w:val="000000" w:themeColor="text1"/>
                <w:sz w:val="21"/>
                <w:szCs w:val="24"/>
                <w:u w:val="single"/>
                <w:lang w:eastAsia="zh-CN"/>
                <w14:textFill>
                  <w14:solidFill>
                    <w14:schemeClr w14:val="tx1"/>
                  </w14:solidFill>
                </w14:textFill>
              </w:rPr>
              <w:t>。</w:t>
            </w:r>
            <w:r>
              <w:rPr>
                <w:rFonts w:hint="default" w:ascii="Times New Roman" w:hAnsi="Times New Roman" w:eastAsia="宋体" w:cs="Times New Roman"/>
                <w:color w:val="000000" w:themeColor="text1"/>
                <w:sz w:val="21"/>
                <w:szCs w:val="24"/>
                <w:u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4"/>
                <w:lang w:val="en-US" w:eastAsia="zh-CN"/>
                <w14:textFill>
                  <w14:solidFill>
                    <w14:schemeClr w14:val="tx1"/>
                  </w14:solidFill>
                </w14:textFill>
              </w:rPr>
              <w:t>审核范围：</w:t>
            </w:r>
            <w:r>
              <w:rPr>
                <w:rFonts w:hint="eastAsia" w:ascii="Times New Roman" w:hAnsi="Times New Roman" w:eastAsia="宋体" w:cs="Times New Roman"/>
                <w:color w:val="000000" w:themeColor="text1"/>
                <w:sz w:val="21"/>
                <w:szCs w:val="24"/>
                <w:u w:val="single"/>
                <w:lang w:val="en-US" w:eastAsia="zh-CN"/>
                <w14:textFill>
                  <w14:solidFill>
                    <w14:schemeClr w14:val="tx1"/>
                  </w14:solidFill>
                </w14:textFill>
              </w:rPr>
              <w:t>临沂金港精细化工有限公司</w:t>
            </w:r>
            <w:r>
              <w:rPr>
                <w:rFonts w:hint="default" w:ascii="Times New Roman" w:hAnsi="Times New Roman" w:eastAsia="宋体" w:cs="Times New Roman"/>
                <w:color w:val="000000" w:themeColor="text1"/>
                <w:sz w:val="21"/>
                <w:szCs w:val="24"/>
                <w:u w:val="single"/>
                <w:lang w:val="en-US" w:eastAsia="zh-CN"/>
                <w14:textFill>
                  <w14:solidFill>
                    <w14:schemeClr w14:val="tx1"/>
                  </w14:solidFill>
                </w14:textFill>
              </w:rPr>
              <w:t>整个厂区。</w:t>
            </w:r>
          </w:p>
        </w:tc>
      </w:tr>
    </w:tbl>
    <w:p>
      <w:pPr>
        <w:adjustRightInd w:val="0"/>
        <w:snapToGrid w:val="0"/>
        <w:spacing w:before="156" w:beforeLines="50" w:line="360" w:lineRule="auto"/>
        <w:ind w:firstLine="480" w:firstLineChars="200"/>
        <w:rPr>
          <w:rFonts w:hint="default" w:ascii="Times New Roman" w:hAnsi="Times New Roman" w:eastAsia="宋体" w:cs="Times New Roman"/>
          <w:sz w:val="24"/>
          <w:szCs w:val="24"/>
          <w:lang w:val="en-US" w:eastAsia="zh-CN"/>
        </w:rPr>
      </w:pPr>
      <w:r>
        <w:rPr>
          <w:rFonts w:hint="eastAsia" w:eastAsia="宋体" w:cs="Times New Roman"/>
          <w:sz w:val="24"/>
          <w:szCs w:val="24"/>
          <w:lang w:val="en-US" w:eastAsia="zh-CN"/>
        </w:rPr>
        <w:t>临沂金港精细化工有限公司</w:t>
      </w:r>
      <w:r>
        <w:rPr>
          <w:rFonts w:hint="default" w:ascii="Times New Roman" w:hAnsi="Times New Roman" w:eastAsia="宋体" w:cs="Times New Roman"/>
          <w:sz w:val="24"/>
          <w:szCs w:val="24"/>
          <w:lang w:val="en-US" w:eastAsia="zh-CN"/>
        </w:rPr>
        <w:t>属于</w:t>
      </w:r>
      <w:r>
        <w:rPr>
          <w:rFonts w:hint="eastAsia" w:ascii="Times New Roman" w:hAnsi="Times New Roman" w:eastAsia="宋体" w:cs="Times New Roman"/>
          <w:sz w:val="24"/>
          <w:szCs w:val="24"/>
          <w:lang w:val="en-US" w:eastAsia="zh-CN"/>
        </w:rPr>
        <w:t>“C2669其他专用化学产品制造”</w:t>
      </w:r>
      <w:r>
        <w:rPr>
          <w:rFonts w:hint="default" w:ascii="Times New Roman" w:hAnsi="Times New Roman" w:eastAsia="宋体" w:cs="Times New Roman"/>
          <w:sz w:val="24"/>
          <w:szCs w:val="24"/>
          <w:lang w:val="en-US" w:eastAsia="zh-CN"/>
        </w:rPr>
        <w:t>行业，属于国家环保部《关于深入推进重点企业清洁生产的通知》（环发[2010]54号）中的重点企业，必须进行清洁生产审核，并应保持审核成果以及持续的开展清洁生产审核工作。</w:t>
      </w:r>
    </w:p>
    <w:p>
      <w:pPr>
        <w:adjustRightInd w:val="0"/>
        <w:snapToGrid w:val="0"/>
        <w:spacing w:before="156" w:beforeLines="50"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企业在实施清洁生产、减少污染物排放的同时，提高了企业的经济效益。</w:t>
      </w:r>
      <w:r>
        <w:rPr>
          <w:rFonts w:hint="eastAsia" w:eastAsia="宋体" w:cs="Times New Roman"/>
          <w:sz w:val="24"/>
          <w:szCs w:val="24"/>
          <w:lang w:val="en-US" w:eastAsia="zh-CN"/>
        </w:rPr>
        <w:t>临沂金港精细化工有限公司</w:t>
      </w:r>
      <w:r>
        <w:rPr>
          <w:rFonts w:hint="default" w:ascii="Times New Roman" w:hAnsi="Times New Roman" w:eastAsia="宋体" w:cs="Times New Roman"/>
          <w:sz w:val="24"/>
          <w:szCs w:val="24"/>
          <w:lang w:val="en-US" w:eastAsia="zh-CN"/>
        </w:rPr>
        <w:t>在咨询公司的指导下，通过公司清洁生产审核领导小组和工作小组全体成员的积极组织和全体员工的共同努力，取得了如下成绩：</w:t>
      </w:r>
    </w:p>
    <w:p>
      <w:pPr>
        <w:adjustRightInd w:val="0"/>
        <w:snapToGrid w:val="0"/>
        <w:spacing w:before="156" w:beforeLines="50"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通过本次审核，公司上下对清洁生产从理论到实践均有了更深刻的理解，尤其是审核小组成员积极投入，提出了一些清洁生产方案并努力创造条件实施清洁生产方案。通过多种形式的宣传，员工的清洁生产思想得到了普遍提高，节约原材料、节能的意识得到了增强。本轮清洁生产审核共提出清洁生产方案10项，其中无/低费方案8项、中/高费方案2项，总投资18.25万元。截止目前全部实施，完成率100%。从方案的实施效果来看，方案的实施取得了良好的经济效益和环境效益，共产生经济效益6.92万元。节电7.5万千瓦时/年，减少碳排放66.32tCO2；减排挥发性有机物产生量516kg，减排挥发性有机物有组织排放量182kg。降低环境风险，提高企业管理水平，体现了清洁生产“节能、降耗、减污、增效”的原则，为企业发展注入了新的活力。</w:t>
      </w:r>
    </w:p>
    <w:p>
      <w:pPr>
        <w:adjustRightInd w:val="0"/>
        <w:snapToGrid w:val="0"/>
        <w:spacing w:before="156" w:before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202</w:t>
      </w:r>
      <w:r>
        <w:rPr>
          <w:rFonts w:ascii="Times New Roman" w:hAnsi="Times New Roman" w:eastAsia="宋体" w:cs="Times New Roman"/>
          <w:sz w:val="24"/>
          <w:szCs w:val="24"/>
        </w:rPr>
        <w:t>2</w:t>
      </w:r>
      <w:r>
        <w:rPr>
          <w:rFonts w:hint="eastAsia" w:ascii="Times New Roman" w:hAnsi="Times New Roman" w:eastAsia="宋体" w:cs="Times New Roman"/>
          <w:sz w:val="24"/>
          <w:szCs w:val="24"/>
        </w:rPr>
        <w:t>年</w:t>
      </w:r>
      <w:r>
        <w:rPr>
          <w:rFonts w:hint="eastAsia" w:eastAsia="宋体" w:cs="Times New Roman"/>
          <w:sz w:val="24"/>
          <w:szCs w:val="24"/>
          <w:lang w:val="en-US" w:eastAsia="zh-CN"/>
        </w:rPr>
        <w:t>9</w:t>
      </w:r>
      <w:r>
        <w:rPr>
          <w:rFonts w:hint="eastAsia" w:ascii="Times New Roman" w:hAnsi="Times New Roman" w:eastAsia="宋体" w:cs="Times New Roman"/>
          <w:sz w:val="24"/>
          <w:szCs w:val="24"/>
        </w:rPr>
        <w:t>月</w:t>
      </w:r>
      <w:r>
        <w:rPr>
          <w:rFonts w:ascii="Times New Roman" w:hAnsi="Times New Roman" w:eastAsia="宋体" w:cs="Times New Roman"/>
          <w:sz w:val="24"/>
          <w:szCs w:val="24"/>
        </w:rPr>
        <w:t>2</w:t>
      </w:r>
      <w:r>
        <w:rPr>
          <w:rFonts w:hint="eastAsia" w:eastAsia="宋体" w:cs="Times New Roman"/>
          <w:sz w:val="24"/>
          <w:szCs w:val="24"/>
          <w:lang w:val="en-US" w:eastAsia="zh-CN"/>
        </w:rPr>
        <w:t>5</w:t>
      </w:r>
      <w:r>
        <w:rPr>
          <w:rFonts w:hint="eastAsia" w:ascii="Times New Roman" w:hAnsi="Times New Roman" w:eastAsia="宋体" w:cs="Times New Roman"/>
          <w:sz w:val="24"/>
          <w:szCs w:val="24"/>
        </w:rPr>
        <w:t>日，根据生态环境部《清洁生产审核评估与验收指南》等有关规定，山东福泉环保工程有限公司组织专家对</w:t>
      </w:r>
      <w:r>
        <w:rPr>
          <w:rFonts w:hint="eastAsia" w:eastAsia="宋体" w:cs="Times New Roman"/>
          <w:sz w:val="24"/>
          <w:szCs w:val="24"/>
          <w:lang w:eastAsia="zh-CN"/>
        </w:rPr>
        <w:t>临沂金港精细化工有限公司</w:t>
      </w:r>
      <w:r>
        <w:rPr>
          <w:rFonts w:hint="eastAsia" w:ascii="Times New Roman" w:hAnsi="Times New Roman" w:eastAsia="宋体" w:cs="Times New Roman"/>
          <w:sz w:val="24"/>
          <w:szCs w:val="24"/>
        </w:rPr>
        <w:t>进行了清洁生产审核评估，专家组在听取汇报、核查有关资料及质询后，提出修改意见。公司根据专家意见修改完善了报告，实施了中高费方案。</w:t>
      </w:r>
    </w:p>
    <w:p>
      <w:pPr>
        <w:adjustRightInd w:val="0"/>
        <w:snapToGrid w:val="0"/>
        <w:spacing w:before="156" w:before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202</w:t>
      </w:r>
      <w:r>
        <w:rPr>
          <w:rFonts w:ascii="Times New Roman" w:hAnsi="Times New Roman" w:eastAsia="宋体" w:cs="Times New Roman"/>
          <w:sz w:val="24"/>
          <w:szCs w:val="24"/>
        </w:rPr>
        <w:t>2</w:t>
      </w:r>
      <w:r>
        <w:rPr>
          <w:rFonts w:hint="eastAsia" w:ascii="Times New Roman" w:hAnsi="Times New Roman" w:eastAsia="宋体" w:cs="Times New Roman"/>
          <w:sz w:val="24"/>
          <w:szCs w:val="24"/>
        </w:rPr>
        <w:t>年1</w:t>
      </w:r>
      <w:r>
        <w:rPr>
          <w:rFonts w:hint="eastAsia" w:eastAsia="宋体" w:cs="Times New Roman"/>
          <w:sz w:val="24"/>
          <w:szCs w:val="24"/>
          <w:lang w:val="en-US" w:eastAsia="zh-CN"/>
        </w:rPr>
        <w:t>0</w:t>
      </w:r>
      <w:r>
        <w:rPr>
          <w:rFonts w:hint="eastAsia" w:ascii="Times New Roman" w:hAnsi="Times New Roman" w:eastAsia="宋体" w:cs="Times New Roman"/>
          <w:sz w:val="24"/>
          <w:szCs w:val="24"/>
        </w:rPr>
        <w:t>月</w:t>
      </w:r>
      <w:r>
        <w:rPr>
          <w:rFonts w:hint="eastAsia" w:eastAsia="宋体" w:cs="Times New Roman"/>
          <w:sz w:val="24"/>
          <w:szCs w:val="24"/>
          <w:lang w:val="en-US" w:eastAsia="zh-CN"/>
        </w:rPr>
        <w:t>26</w:t>
      </w:r>
      <w:r>
        <w:rPr>
          <w:rFonts w:hint="eastAsia" w:ascii="Times New Roman" w:hAnsi="Times New Roman" w:eastAsia="宋体" w:cs="Times New Roman"/>
          <w:sz w:val="24"/>
          <w:szCs w:val="24"/>
        </w:rPr>
        <w:t>日，山东福泉环保工程有限公司组织专家对</w:t>
      </w:r>
      <w:r>
        <w:rPr>
          <w:rFonts w:hint="eastAsia" w:eastAsia="宋体" w:cs="Times New Roman"/>
          <w:sz w:val="24"/>
          <w:szCs w:val="24"/>
          <w:lang w:eastAsia="zh-CN"/>
        </w:rPr>
        <w:t>临沂金港精细化工有限公司</w:t>
      </w:r>
      <w:r>
        <w:rPr>
          <w:rFonts w:hint="eastAsia" w:ascii="Times New Roman" w:hAnsi="Times New Roman" w:eastAsia="宋体" w:cs="Times New Roman"/>
          <w:sz w:val="24"/>
          <w:szCs w:val="24"/>
        </w:rPr>
        <w:t>进行了清洁生产审核验收。与会代表勘查企业现场并听取企业的汇报后，经认真讨论、审议，形成验收意见如下：本次审核达到国家环保部《重点企业清洁生产审核评估、验收实施指南》的相关要求，同意现场通过验收，报告修改达到要求后通过评估验收。</w:t>
      </w:r>
    </w:p>
    <w:p>
      <w:pPr>
        <w:adjustRightInd w:val="0"/>
        <w:snapToGrid w:val="0"/>
        <w:spacing w:beforeLines="-2147483648"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清洁生产是一个持续的过程，公司今后应继续牢固树立清洁生产意识，将清洁生产作为日常管理内容的一部分，认真总结审核工作中取得的经验，不断汲取清洁生产的新知识、新技术、新思路，应用于日常的工作岗位上，在节能、降耗、减污、增效方面做出更大的贡献。</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480"/>
      </w:pPr>
      <w:r>
        <w:separator/>
      </w:r>
    </w:p>
  </w:footnote>
  <w:footnote w:type="continuationSeparator" w:id="1">
    <w:p>
      <w:pPr>
        <w:spacing w:before="0" w:after="0"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4ZDJhOTdiZTk3MTk1NzM2NjUxZDYyMjFhN2Q1NWEifQ=="/>
  </w:docVars>
  <w:rsids>
    <w:rsidRoot w:val="4F076CD3"/>
    <w:rsid w:val="44A60A5D"/>
    <w:rsid w:val="4F076CD3"/>
    <w:rsid w:val="5DB75F1C"/>
    <w:rsid w:val="6FF51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beforeLines="50" w:line="360" w:lineRule="auto"/>
      <w:ind w:firstLine="200" w:firstLineChars="200"/>
      <w:jc w:val="both"/>
    </w:pPr>
    <w:rPr>
      <w:rFonts w:ascii="Times New Roman" w:hAnsi="Times New Roman" w:eastAsia="仿宋_GB2312" w:cs="Times New Roman"/>
      <w:kern w:val="2"/>
      <w:sz w:val="24"/>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li_正文"/>
    <w:qFormat/>
    <w:uiPriority w:val="0"/>
    <w:pPr>
      <w:widowControl w:val="0"/>
      <w:ind w:firstLine="200" w:firstLineChars="200"/>
      <w:jc w:val="left"/>
    </w:pPr>
    <w:rPr>
      <w:rFonts w:ascii="Calibri" w:hAnsi="Calibri" w:eastAsiaTheme="minorEastAsia" w:cstheme="minorBidi"/>
      <w:kern w:val="2"/>
      <w:sz w:val="28"/>
      <w:szCs w:val="2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1746</Words>
  <Characters>1890</Characters>
  <Lines>0</Lines>
  <Paragraphs>0</Paragraphs>
  <TotalTime>1</TotalTime>
  <ScaleCrop>false</ScaleCrop>
  <LinksUpToDate>false</LinksUpToDate>
  <CharactersWithSpaces>2023</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2023-04-24T08:47:00Z</dcterms:created>
  <dc:creator>李引</dc:creator>
  <cp:lastModifiedBy>李引</cp:lastModifiedBy>
  <dcterms:modified xsi:type="dcterms:W3CDTF">2023-05-25T07:19:19Z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4D5A49E69C9F4941843B5927DF7CDCE2_13</vt:lpwstr>
  </property>
</Properties>
</file>